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E3C" w:rsidRDefault="003D7E3C" w:rsidP="003D7E3C">
      <w:pPr>
        <w:spacing w:after="0" w:line="240" w:lineRule="auto"/>
        <w:rPr>
          <w:rFonts w:ascii="Arial" w:eastAsia="Times New Roman" w:hAnsi="Arial" w:cs="Arial"/>
          <w:color w:val="2B2B2B"/>
          <w:sz w:val="24"/>
          <w:szCs w:val="24"/>
          <w:shd w:val="clear" w:color="auto" w:fill="FFFFFF"/>
          <w:lang w:eastAsia="ru-RU"/>
        </w:rPr>
      </w:pPr>
    </w:p>
    <w:p w:rsidR="003D7E3C" w:rsidRDefault="003D7E3C" w:rsidP="00381BBE">
      <w:pPr>
        <w:spacing w:after="0" w:line="240" w:lineRule="auto"/>
        <w:jc w:val="center"/>
        <w:rPr>
          <w:rFonts w:ascii="Arial" w:eastAsia="Times New Roman" w:hAnsi="Arial" w:cs="Arial"/>
          <w:color w:val="2B2B2B"/>
          <w:sz w:val="24"/>
          <w:szCs w:val="24"/>
          <w:shd w:val="clear" w:color="auto" w:fill="FFFFFF"/>
          <w:lang w:eastAsia="ru-RU"/>
        </w:rPr>
      </w:pPr>
      <w:bookmarkStart w:id="0" w:name="_GoBack"/>
      <w:bookmarkEnd w:id="0"/>
      <w:r w:rsidRPr="003D7E3C">
        <w:rPr>
          <w:rFonts w:ascii="Arial" w:eastAsia="Times New Roman" w:hAnsi="Arial" w:cs="Arial"/>
          <w:color w:val="2B2B2B"/>
          <w:sz w:val="24"/>
          <w:szCs w:val="24"/>
          <w:shd w:val="clear" w:color="auto" w:fill="FFFFFF"/>
          <w:lang w:eastAsia="ru-RU"/>
        </w:rPr>
        <w:t>Перечень льгот и гарантий, предусмотренных для участников СВО</w:t>
      </w:r>
      <w:r>
        <w:rPr>
          <w:rFonts w:ascii="Arial" w:eastAsia="Times New Roman" w:hAnsi="Arial" w:cs="Arial"/>
          <w:color w:val="2B2B2B"/>
          <w:sz w:val="24"/>
          <w:szCs w:val="24"/>
          <w:shd w:val="clear" w:color="auto" w:fill="FFFFFF"/>
          <w:lang w:eastAsia="ru-RU"/>
        </w:rPr>
        <w:t>:</w:t>
      </w:r>
    </w:p>
    <w:p w:rsidR="003D7E3C" w:rsidRDefault="003D7E3C" w:rsidP="003D7E3C">
      <w:pPr>
        <w:spacing w:after="0" w:line="240" w:lineRule="auto"/>
        <w:rPr>
          <w:rFonts w:ascii="Arial" w:eastAsia="Times New Roman" w:hAnsi="Arial" w:cs="Arial"/>
          <w:color w:val="2B2B2B"/>
          <w:sz w:val="24"/>
          <w:szCs w:val="24"/>
          <w:shd w:val="clear" w:color="auto" w:fill="FFFFFF"/>
          <w:lang w:eastAsia="ru-RU"/>
        </w:rPr>
      </w:pPr>
    </w:p>
    <w:p w:rsidR="003D7E3C" w:rsidRDefault="003D7E3C" w:rsidP="00381BBE">
      <w:pPr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B2B2B"/>
          <w:sz w:val="24"/>
          <w:szCs w:val="24"/>
          <w:shd w:val="clear" w:color="auto" w:fill="FFFFFF"/>
          <w:lang w:eastAsia="ru-RU"/>
        </w:rPr>
        <w:t xml:space="preserve">- </w:t>
      </w:r>
      <w:r w:rsidRPr="003D7E3C">
        <w:rPr>
          <w:rFonts w:ascii="Arial" w:eastAsia="Times New Roman" w:hAnsi="Arial" w:cs="Arial"/>
          <w:color w:val="2B2B2B"/>
          <w:sz w:val="24"/>
          <w:szCs w:val="24"/>
          <w:shd w:val="clear" w:color="auto" w:fill="FFFFFF"/>
          <w:lang w:eastAsia="ru-RU"/>
        </w:rPr>
        <w:t>Сохранение рабочего места</w:t>
      </w:r>
      <w:r>
        <w:rPr>
          <w:rFonts w:ascii="Arial" w:eastAsia="Times New Roman" w:hAnsi="Arial" w:cs="Arial"/>
          <w:color w:val="2B2B2B"/>
          <w:sz w:val="24"/>
          <w:szCs w:val="24"/>
          <w:shd w:val="clear" w:color="auto" w:fill="FFFFFF"/>
          <w:lang w:eastAsia="ru-RU"/>
        </w:rPr>
        <w:t xml:space="preserve"> - е</w:t>
      </w:r>
      <w:r w:rsidRPr="003D7E3C">
        <w:rPr>
          <w:rFonts w:ascii="Arial" w:eastAsia="Times New Roman" w:hAnsi="Arial" w:cs="Arial"/>
          <w:color w:val="2B2B2B"/>
          <w:sz w:val="24"/>
          <w:szCs w:val="24"/>
          <w:shd w:val="clear" w:color="auto" w:fill="FFFFFF"/>
          <w:lang w:eastAsia="ru-RU"/>
        </w:rPr>
        <w:t>сли трудовой договор приостановили на период военной службы в случаях, предусмотренных ст. 351.7 ТК РФ, за работником сохраняют место работы и должность. После окончания службы трудовой договор возобновляется.</w:t>
      </w:r>
    </w:p>
    <w:p w:rsidR="00381BBE" w:rsidRDefault="00381BBE" w:rsidP="003D7E3C">
      <w:pPr>
        <w:spacing w:after="0" w:line="240" w:lineRule="auto"/>
        <w:rPr>
          <w:rFonts w:ascii="Arial" w:eastAsia="Times New Roman" w:hAnsi="Arial" w:cs="Arial"/>
          <w:color w:val="2B2B2B"/>
          <w:sz w:val="24"/>
          <w:szCs w:val="24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2B2B2B"/>
          <w:sz w:val="24"/>
          <w:szCs w:val="24"/>
          <w:shd w:val="clear" w:color="auto" w:fill="FFFFFF"/>
          <w:lang w:eastAsia="ru-RU"/>
        </w:rPr>
        <w:t xml:space="preserve">- </w:t>
      </w:r>
      <w:r w:rsidR="003D7E3C" w:rsidRPr="003D7E3C">
        <w:rPr>
          <w:rFonts w:ascii="Arial" w:eastAsia="Times New Roman" w:hAnsi="Arial" w:cs="Arial"/>
          <w:color w:val="2B2B2B"/>
          <w:sz w:val="24"/>
          <w:szCs w:val="24"/>
          <w:shd w:val="clear" w:color="auto" w:fill="FFFFFF"/>
          <w:lang w:eastAsia="ru-RU"/>
        </w:rPr>
        <w:t xml:space="preserve">Ежегодный отпуск после </w:t>
      </w:r>
      <w:r w:rsidRPr="003D7E3C">
        <w:rPr>
          <w:rFonts w:ascii="Arial" w:eastAsia="Times New Roman" w:hAnsi="Arial" w:cs="Arial"/>
          <w:color w:val="2B2B2B"/>
          <w:sz w:val="24"/>
          <w:szCs w:val="24"/>
          <w:shd w:val="clear" w:color="auto" w:fill="FFFFFF"/>
          <w:lang w:eastAsia="ru-RU"/>
        </w:rPr>
        <w:t xml:space="preserve">возвращения </w:t>
      </w:r>
      <w:r>
        <w:rPr>
          <w:rFonts w:ascii="Arial" w:eastAsia="Times New Roman" w:hAnsi="Arial" w:cs="Arial"/>
          <w:color w:val="2B2B2B"/>
          <w:sz w:val="24"/>
          <w:szCs w:val="24"/>
          <w:shd w:val="clear" w:color="auto" w:fill="FFFFFF"/>
          <w:lang w:eastAsia="ru-RU"/>
        </w:rPr>
        <w:t>- в</w:t>
      </w:r>
      <w:r w:rsidR="003D7E3C" w:rsidRPr="003D7E3C">
        <w:rPr>
          <w:rFonts w:ascii="Arial" w:eastAsia="Times New Roman" w:hAnsi="Arial" w:cs="Arial"/>
          <w:color w:val="2B2B2B"/>
          <w:sz w:val="24"/>
          <w:szCs w:val="24"/>
          <w:shd w:val="clear" w:color="auto" w:fill="FFFFFF"/>
          <w:lang w:eastAsia="ru-RU"/>
        </w:rPr>
        <w:t xml:space="preserve"> течение шести месяцев после возобновления трудового договора работник вправе взять ежегодный оплачиваемый отпуск в удобное время независимо от стажа у работодателя. </w:t>
      </w:r>
    </w:p>
    <w:p w:rsidR="00381BBE" w:rsidRDefault="00381BBE" w:rsidP="003D7E3C">
      <w:pPr>
        <w:spacing w:after="0" w:line="240" w:lineRule="auto"/>
        <w:rPr>
          <w:rFonts w:ascii="Arial" w:eastAsia="Times New Roman" w:hAnsi="Arial" w:cs="Arial"/>
          <w:color w:val="2B2B2B"/>
          <w:sz w:val="24"/>
          <w:szCs w:val="24"/>
          <w:shd w:val="clear" w:color="auto" w:fill="FFFFFF"/>
          <w:lang w:eastAsia="ru-RU"/>
        </w:rPr>
      </w:pPr>
    </w:p>
    <w:p w:rsidR="00381BBE" w:rsidRDefault="00381BBE" w:rsidP="003D7E3C">
      <w:pPr>
        <w:spacing w:after="0" w:line="240" w:lineRule="auto"/>
        <w:rPr>
          <w:rFonts w:ascii="Arial" w:eastAsia="Times New Roman" w:hAnsi="Arial" w:cs="Arial"/>
          <w:color w:val="2B2B2B"/>
          <w:sz w:val="24"/>
          <w:szCs w:val="24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2B2B2B"/>
          <w:sz w:val="24"/>
          <w:szCs w:val="24"/>
          <w:shd w:val="clear" w:color="auto" w:fill="FFFFFF"/>
          <w:lang w:eastAsia="ru-RU"/>
        </w:rPr>
        <w:t xml:space="preserve">- </w:t>
      </w:r>
      <w:r w:rsidR="003D7E3C" w:rsidRPr="003D7E3C">
        <w:rPr>
          <w:rFonts w:ascii="Arial" w:eastAsia="Times New Roman" w:hAnsi="Arial" w:cs="Arial"/>
          <w:color w:val="2B2B2B"/>
          <w:sz w:val="24"/>
          <w:szCs w:val="24"/>
          <w:shd w:val="clear" w:color="auto" w:fill="FFFFFF"/>
          <w:lang w:eastAsia="ru-RU"/>
        </w:rPr>
        <w:t xml:space="preserve">Отпуск в удобное время для ветерана боевых </w:t>
      </w:r>
      <w:proofErr w:type="gramStart"/>
      <w:r w:rsidR="003D7E3C" w:rsidRPr="003D7E3C">
        <w:rPr>
          <w:rFonts w:ascii="Arial" w:eastAsia="Times New Roman" w:hAnsi="Arial" w:cs="Arial"/>
          <w:color w:val="2B2B2B"/>
          <w:sz w:val="24"/>
          <w:szCs w:val="24"/>
          <w:shd w:val="clear" w:color="auto" w:fill="FFFFFF"/>
          <w:lang w:eastAsia="ru-RU"/>
        </w:rPr>
        <w:t xml:space="preserve">действий </w:t>
      </w:r>
      <w:r>
        <w:rPr>
          <w:rFonts w:ascii="Arial" w:eastAsia="Times New Roman" w:hAnsi="Arial" w:cs="Arial"/>
          <w:color w:val="2B2B2B"/>
          <w:sz w:val="24"/>
          <w:szCs w:val="24"/>
          <w:shd w:val="clear" w:color="auto" w:fill="FFFFFF"/>
          <w:lang w:eastAsia="ru-RU"/>
        </w:rPr>
        <w:t xml:space="preserve"> -</w:t>
      </w:r>
      <w:proofErr w:type="gramEnd"/>
      <w:r>
        <w:rPr>
          <w:rFonts w:ascii="Arial" w:eastAsia="Times New Roman" w:hAnsi="Arial" w:cs="Arial"/>
          <w:color w:val="2B2B2B"/>
          <w:sz w:val="24"/>
          <w:szCs w:val="24"/>
          <w:shd w:val="clear" w:color="auto" w:fill="FFFFFF"/>
          <w:lang w:eastAsia="ru-RU"/>
        </w:rPr>
        <w:t xml:space="preserve">  д</w:t>
      </w:r>
      <w:r w:rsidR="003D7E3C" w:rsidRPr="003D7E3C">
        <w:rPr>
          <w:rFonts w:ascii="Arial" w:eastAsia="Times New Roman" w:hAnsi="Arial" w:cs="Arial"/>
          <w:color w:val="2B2B2B"/>
          <w:sz w:val="24"/>
          <w:szCs w:val="24"/>
          <w:shd w:val="clear" w:color="auto" w:fill="FFFFFF"/>
          <w:lang w:eastAsia="ru-RU"/>
        </w:rPr>
        <w:t>ля отдельных категорий ветеранов боевых действий Закон № 5-ФЗ предусматривает право использовать ежегодный отпуск в удобное для них время.</w:t>
      </w:r>
    </w:p>
    <w:p w:rsidR="00381BBE" w:rsidRDefault="00381BBE" w:rsidP="003D7E3C">
      <w:pPr>
        <w:spacing w:after="0" w:line="240" w:lineRule="auto"/>
        <w:rPr>
          <w:rFonts w:ascii="Arial" w:eastAsia="Times New Roman" w:hAnsi="Arial" w:cs="Arial"/>
          <w:color w:val="2B2B2B"/>
          <w:sz w:val="24"/>
          <w:szCs w:val="24"/>
          <w:shd w:val="clear" w:color="auto" w:fill="FFFFFF"/>
          <w:lang w:eastAsia="ru-RU"/>
        </w:rPr>
      </w:pPr>
    </w:p>
    <w:p w:rsidR="00381BBE" w:rsidRDefault="00381BBE" w:rsidP="003D7E3C">
      <w:pPr>
        <w:spacing w:after="0" w:line="240" w:lineRule="auto"/>
        <w:rPr>
          <w:rFonts w:ascii="Arial" w:eastAsia="Times New Roman" w:hAnsi="Arial" w:cs="Arial"/>
          <w:color w:val="2B2B2B"/>
          <w:sz w:val="24"/>
          <w:szCs w:val="24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2B2B2B"/>
          <w:sz w:val="24"/>
          <w:szCs w:val="24"/>
          <w:shd w:val="clear" w:color="auto" w:fill="FFFFFF"/>
          <w:lang w:eastAsia="ru-RU"/>
        </w:rPr>
        <w:t xml:space="preserve">-  </w:t>
      </w:r>
      <w:r w:rsidR="003D7E3C" w:rsidRPr="003D7E3C">
        <w:rPr>
          <w:rFonts w:ascii="Arial" w:eastAsia="Times New Roman" w:hAnsi="Arial" w:cs="Arial"/>
          <w:color w:val="2B2B2B"/>
          <w:sz w:val="24"/>
          <w:szCs w:val="24"/>
          <w:shd w:val="clear" w:color="auto" w:fill="FFFFFF"/>
          <w:lang w:eastAsia="ru-RU"/>
        </w:rPr>
        <w:t xml:space="preserve">Отпуск без сохранения зарплаты </w:t>
      </w:r>
      <w:r>
        <w:rPr>
          <w:rFonts w:ascii="Arial" w:eastAsia="Times New Roman" w:hAnsi="Arial" w:cs="Arial"/>
          <w:color w:val="2B2B2B"/>
          <w:sz w:val="24"/>
          <w:szCs w:val="24"/>
          <w:shd w:val="clear" w:color="auto" w:fill="FFFFFF"/>
          <w:lang w:eastAsia="ru-RU"/>
        </w:rPr>
        <w:t>- д</w:t>
      </w:r>
      <w:r w:rsidR="003D7E3C" w:rsidRPr="003D7E3C">
        <w:rPr>
          <w:rFonts w:ascii="Arial" w:eastAsia="Times New Roman" w:hAnsi="Arial" w:cs="Arial"/>
          <w:color w:val="2B2B2B"/>
          <w:sz w:val="24"/>
          <w:szCs w:val="24"/>
          <w:shd w:val="clear" w:color="auto" w:fill="FFFFFF"/>
          <w:lang w:eastAsia="ru-RU"/>
        </w:rPr>
        <w:t xml:space="preserve">ля предусмотренных Законом № 5-ФЗ категорий ветеранов боевых действий предусмотрен отпуск без сохранения зарплаты до 35 календарных дней в году. </w:t>
      </w:r>
    </w:p>
    <w:p w:rsidR="00381BBE" w:rsidRDefault="00381BBE" w:rsidP="003D7E3C">
      <w:pPr>
        <w:spacing w:after="0" w:line="240" w:lineRule="auto"/>
        <w:rPr>
          <w:rFonts w:ascii="Arial" w:eastAsia="Times New Roman" w:hAnsi="Arial" w:cs="Arial"/>
          <w:color w:val="2B2B2B"/>
          <w:sz w:val="24"/>
          <w:szCs w:val="24"/>
          <w:shd w:val="clear" w:color="auto" w:fill="FFFFFF"/>
          <w:lang w:eastAsia="ru-RU"/>
        </w:rPr>
      </w:pPr>
    </w:p>
    <w:p w:rsidR="00381BBE" w:rsidRDefault="00381BBE" w:rsidP="003D7E3C">
      <w:pPr>
        <w:spacing w:after="0" w:line="240" w:lineRule="auto"/>
        <w:rPr>
          <w:rFonts w:ascii="Arial" w:eastAsia="Times New Roman" w:hAnsi="Arial" w:cs="Arial"/>
          <w:color w:val="2B2B2B"/>
          <w:sz w:val="24"/>
          <w:szCs w:val="24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2B2B2B"/>
          <w:sz w:val="24"/>
          <w:szCs w:val="24"/>
          <w:shd w:val="clear" w:color="auto" w:fill="FFFFFF"/>
          <w:lang w:eastAsia="ru-RU"/>
        </w:rPr>
        <w:t xml:space="preserve">- </w:t>
      </w:r>
      <w:r w:rsidR="003D7E3C" w:rsidRPr="003D7E3C">
        <w:rPr>
          <w:rFonts w:ascii="Arial" w:eastAsia="Times New Roman" w:hAnsi="Arial" w:cs="Arial"/>
          <w:color w:val="2B2B2B"/>
          <w:sz w:val="24"/>
          <w:szCs w:val="24"/>
          <w:shd w:val="clear" w:color="auto" w:fill="FFFFFF"/>
          <w:lang w:eastAsia="ru-RU"/>
        </w:rPr>
        <w:t xml:space="preserve">Профессиональное </w:t>
      </w:r>
      <w:proofErr w:type="gramStart"/>
      <w:r w:rsidR="003D7E3C" w:rsidRPr="003D7E3C">
        <w:rPr>
          <w:rFonts w:ascii="Arial" w:eastAsia="Times New Roman" w:hAnsi="Arial" w:cs="Arial"/>
          <w:color w:val="2B2B2B"/>
          <w:sz w:val="24"/>
          <w:szCs w:val="24"/>
          <w:shd w:val="clear" w:color="auto" w:fill="FFFFFF"/>
          <w:lang w:eastAsia="ru-RU"/>
        </w:rPr>
        <w:t xml:space="preserve">обучение </w:t>
      </w:r>
      <w:r>
        <w:rPr>
          <w:rFonts w:ascii="Arial" w:eastAsia="Times New Roman" w:hAnsi="Arial" w:cs="Arial"/>
          <w:color w:val="2B2B2B"/>
          <w:sz w:val="24"/>
          <w:szCs w:val="24"/>
          <w:shd w:val="clear" w:color="auto" w:fill="FFFFFF"/>
          <w:lang w:eastAsia="ru-RU"/>
        </w:rPr>
        <w:t xml:space="preserve"> -</w:t>
      </w:r>
      <w:proofErr w:type="gramEnd"/>
      <w:r>
        <w:rPr>
          <w:rFonts w:ascii="Arial" w:eastAsia="Times New Roman" w:hAnsi="Arial" w:cs="Arial"/>
          <w:color w:val="2B2B2B"/>
          <w:sz w:val="24"/>
          <w:szCs w:val="24"/>
          <w:shd w:val="clear" w:color="auto" w:fill="FFFFFF"/>
          <w:lang w:eastAsia="ru-RU"/>
        </w:rPr>
        <w:t xml:space="preserve"> в</w:t>
      </w:r>
      <w:r w:rsidR="003D7E3C" w:rsidRPr="003D7E3C">
        <w:rPr>
          <w:rFonts w:ascii="Arial" w:eastAsia="Times New Roman" w:hAnsi="Arial" w:cs="Arial"/>
          <w:color w:val="2B2B2B"/>
          <w:sz w:val="24"/>
          <w:szCs w:val="24"/>
          <w:shd w:val="clear" w:color="auto" w:fill="FFFFFF"/>
          <w:lang w:eastAsia="ru-RU"/>
        </w:rPr>
        <w:t xml:space="preserve">етеранам боевых действий предоставляются предусмотренные законодательством меры поддержки в сфере профессионального обучения и дополнительного профессионального образования. Конкретный порядок зависит от статуса гражданина и программы обучения. </w:t>
      </w:r>
    </w:p>
    <w:p w:rsidR="00381BBE" w:rsidRDefault="00381BBE" w:rsidP="003D7E3C">
      <w:pPr>
        <w:spacing w:after="0" w:line="240" w:lineRule="auto"/>
        <w:rPr>
          <w:rFonts w:ascii="Arial" w:eastAsia="Times New Roman" w:hAnsi="Arial" w:cs="Arial"/>
          <w:color w:val="2B2B2B"/>
          <w:sz w:val="24"/>
          <w:szCs w:val="24"/>
          <w:shd w:val="clear" w:color="auto" w:fill="FFFFFF"/>
          <w:lang w:eastAsia="ru-RU"/>
        </w:rPr>
      </w:pPr>
    </w:p>
    <w:p w:rsidR="003D7E3C" w:rsidRPr="003D7E3C" w:rsidRDefault="00381BBE" w:rsidP="003D7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B2B2B"/>
          <w:sz w:val="24"/>
          <w:szCs w:val="24"/>
          <w:shd w:val="clear" w:color="auto" w:fill="FFFFFF"/>
          <w:lang w:eastAsia="ru-RU"/>
        </w:rPr>
        <w:t xml:space="preserve">- </w:t>
      </w:r>
      <w:r w:rsidR="003D7E3C" w:rsidRPr="003D7E3C">
        <w:rPr>
          <w:rFonts w:ascii="Arial" w:eastAsia="Times New Roman" w:hAnsi="Arial" w:cs="Arial"/>
          <w:color w:val="2B2B2B"/>
          <w:sz w:val="24"/>
          <w:szCs w:val="24"/>
          <w:shd w:val="clear" w:color="auto" w:fill="FFFFFF"/>
          <w:lang w:eastAsia="ru-RU"/>
        </w:rPr>
        <w:t xml:space="preserve">Возвращение к прежнему работодателю </w:t>
      </w:r>
      <w:r>
        <w:rPr>
          <w:rFonts w:ascii="Arial" w:eastAsia="Times New Roman" w:hAnsi="Arial" w:cs="Arial"/>
          <w:color w:val="2B2B2B"/>
          <w:sz w:val="24"/>
          <w:szCs w:val="24"/>
          <w:shd w:val="clear" w:color="auto" w:fill="FFFFFF"/>
          <w:lang w:eastAsia="ru-RU"/>
        </w:rPr>
        <w:t>- е</w:t>
      </w:r>
      <w:r w:rsidR="003D7E3C" w:rsidRPr="003D7E3C">
        <w:rPr>
          <w:rFonts w:ascii="Arial" w:eastAsia="Times New Roman" w:hAnsi="Arial" w:cs="Arial"/>
          <w:color w:val="2B2B2B"/>
          <w:sz w:val="24"/>
          <w:szCs w:val="24"/>
          <w:shd w:val="clear" w:color="auto" w:fill="FFFFFF"/>
          <w:lang w:eastAsia="ru-RU"/>
        </w:rPr>
        <w:t>сли срочный трудовой договор прекратился в период его приостановления в связи с истечением срока, после окончания службы действует преимущественное право трудоустройства у прежнего работодателя в течение трех месяцев при наличии соответствующих условий.</w:t>
      </w:r>
    </w:p>
    <w:sectPr w:rsidR="003D7E3C" w:rsidRPr="003D7E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E0E"/>
    <w:rsid w:val="00381BBE"/>
    <w:rsid w:val="003D7E3C"/>
    <w:rsid w:val="00844E0E"/>
    <w:rsid w:val="00DB7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25F18"/>
  <w15:chartTrackingRefBased/>
  <w15:docId w15:val="{7F8B46E8-A9DE-4ECA-9000-2DBEA47AE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D7E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D7E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1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Ремнева АЮ</dc:creator>
  <cp:keywords/>
  <dc:description/>
  <cp:lastModifiedBy>Ремнева АЮ</cp:lastModifiedBy>
  <cp:revision>2</cp:revision>
  <dcterms:created xsi:type="dcterms:W3CDTF">2026-09-14T10:31:00Z</dcterms:created>
  <dcterms:modified xsi:type="dcterms:W3CDTF">2026-09-14T11:25:00Z</dcterms:modified>
</cp:coreProperties>
</file>